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AA" w:rsidRPr="00A23EAA" w:rsidRDefault="00A23EAA" w:rsidP="00A23EAA">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23EAA">
        <w:rPr>
          <w:rFonts w:ascii="Times New Roman" w:eastAsia="Times New Roman" w:hAnsi="Times New Roman" w:cs="Times New Roman"/>
          <w:b/>
          <w:bCs/>
          <w:sz w:val="24"/>
          <w:szCs w:val="24"/>
          <w:lang w:eastAsia="lv-LV"/>
        </w:rPr>
        <w:t xml:space="preserve">LĪGUMS </w:t>
      </w:r>
      <w:proofErr w:type="spellStart"/>
      <w:r w:rsidRPr="00A23EAA">
        <w:rPr>
          <w:rFonts w:ascii="Times New Roman" w:eastAsia="Times New Roman" w:hAnsi="Times New Roman" w:cs="Times New Roman"/>
          <w:b/>
          <w:bCs/>
          <w:sz w:val="24"/>
          <w:szCs w:val="24"/>
          <w:lang w:eastAsia="lv-LV"/>
        </w:rPr>
        <w:t>Nr</w:t>
      </w:r>
      <w:proofErr w:type="spellEnd"/>
      <w:r w:rsidRPr="00A23EAA">
        <w:rPr>
          <w:rFonts w:ascii="Times New Roman" w:eastAsia="Times New Roman" w:hAnsi="Times New Roman" w:cs="Times New Roman"/>
          <w:b/>
          <w:bCs/>
          <w:sz w:val="24"/>
          <w:szCs w:val="24"/>
          <w:lang w:eastAsia="lv-LV"/>
        </w:rPr>
        <w:t>________</w:t>
      </w:r>
    </w:p>
    <w:p w:rsidR="00A23EAA" w:rsidRPr="00A23EAA" w:rsidRDefault="00A23EAA" w:rsidP="00A23EA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23EAA">
        <w:rPr>
          <w:rFonts w:ascii="Times New Roman" w:eastAsia="Times New Roman" w:hAnsi="Times New Roman" w:cs="Times New Roman"/>
          <w:b/>
          <w:bCs/>
          <w:sz w:val="24"/>
          <w:szCs w:val="24"/>
          <w:lang w:eastAsia="lv-LV"/>
        </w:rPr>
        <w:t>Par degvielas iegādi SIA „Ķekavas sadzīves servisa centrs autotransporta vajadzībām”</w:t>
      </w:r>
    </w:p>
    <w:p w:rsidR="00A23EAA" w:rsidRPr="00A23EAA" w:rsidRDefault="0010207E" w:rsidP="00A23EAA">
      <w:pPr>
        <w:tabs>
          <w:tab w:val="left" w:pos="5760"/>
        </w:tabs>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Ķekavā,</w:t>
      </w:r>
      <w:r>
        <w:rPr>
          <w:rFonts w:ascii="Times New Roman" w:eastAsia="Times New Roman" w:hAnsi="Times New Roman" w:cs="Times New Roman"/>
          <w:sz w:val="24"/>
          <w:szCs w:val="24"/>
          <w:lang w:eastAsia="lv-LV"/>
        </w:rPr>
        <w:tab/>
        <w:t>2014.gada 3</w:t>
      </w:r>
      <w:r w:rsidR="00A23EAA" w:rsidRPr="00A23E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martā</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SIA „Ķekavas sadzīves servisa centrs”, Reģistrācijas Nr. 40003525725, tās valdes locekļa Jura </w:t>
      </w:r>
      <w:proofErr w:type="spellStart"/>
      <w:r w:rsidRPr="00A23EAA">
        <w:rPr>
          <w:rFonts w:ascii="Times New Roman" w:eastAsia="Times New Roman" w:hAnsi="Times New Roman" w:cs="Times New Roman"/>
          <w:sz w:val="24"/>
          <w:szCs w:val="24"/>
          <w:lang w:eastAsia="lv-LV"/>
        </w:rPr>
        <w:t>Aperāna</w:t>
      </w:r>
      <w:proofErr w:type="spellEnd"/>
      <w:r w:rsidRPr="00A23EAA">
        <w:rPr>
          <w:rFonts w:ascii="Times New Roman" w:eastAsia="Times New Roman" w:hAnsi="Times New Roman" w:cs="Times New Roman"/>
          <w:sz w:val="24"/>
          <w:szCs w:val="24"/>
          <w:lang w:eastAsia="lv-LV"/>
        </w:rPr>
        <w:t xml:space="preserve"> personā, kurš rīkojas saskaņā ar Statūtiem, turpmāk tekstā Pircējs, no vienas puses, un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SIA „</w:t>
      </w:r>
      <w:r w:rsidR="0010207E">
        <w:rPr>
          <w:rFonts w:ascii="Times New Roman" w:eastAsia="Times New Roman" w:hAnsi="Times New Roman" w:cs="Times New Roman"/>
          <w:sz w:val="24"/>
          <w:szCs w:val="24"/>
          <w:lang w:eastAsia="lv-LV"/>
        </w:rPr>
        <w:t xml:space="preserve">Statoil </w:t>
      </w:r>
      <w:proofErr w:type="spellStart"/>
      <w:r w:rsidR="0010207E">
        <w:rPr>
          <w:rFonts w:ascii="Times New Roman" w:eastAsia="Times New Roman" w:hAnsi="Times New Roman" w:cs="Times New Roman"/>
          <w:sz w:val="24"/>
          <w:szCs w:val="24"/>
          <w:lang w:eastAsia="lv-LV"/>
        </w:rPr>
        <w:t>Fuel</w:t>
      </w:r>
      <w:proofErr w:type="spellEnd"/>
      <w:r w:rsidR="0010207E">
        <w:rPr>
          <w:rFonts w:ascii="Times New Roman" w:eastAsia="Times New Roman" w:hAnsi="Times New Roman" w:cs="Times New Roman"/>
          <w:sz w:val="24"/>
          <w:szCs w:val="24"/>
          <w:lang w:eastAsia="lv-LV"/>
        </w:rPr>
        <w:t xml:space="preserve"> &amp; </w:t>
      </w:r>
      <w:proofErr w:type="spellStart"/>
      <w:r w:rsidR="0010207E">
        <w:rPr>
          <w:rFonts w:ascii="Times New Roman" w:eastAsia="Times New Roman" w:hAnsi="Times New Roman" w:cs="Times New Roman"/>
          <w:sz w:val="24"/>
          <w:szCs w:val="24"/>
          <w:lang w:eastAsia="lv-LV"/>
        </w:rPr>
        <w:t>Retail</w:t>
      </w:r>
      <w:proofErr w:type="spellEnd"/>
      <w:r w:rsidR="0010207E">
        <w:rPr>
          <w:rFonts w:ascii="Times New Roman" w:eastAsia="Times New Roman" w:hAnsi="Times New Roman" w:cs="Times New Roman"/>
          <w:sz w:val="24"/>
          <w:szCs w:val="24"/>
          <w:lang w:eastAsia="lv-LV"/>
        </w:rPr>
        <w:t xml:space="preserve"> </w:t>
      </w:r>
      <w:proofErr w:type="spellStart"/>
      <w:r w:rsidR="0010207E">
        <w:rPr>
          <w:rFonts w:ascii="Times New Roman" w:eastAsia="Times New Roman" w:hAnsi="Times New Roman" w:cs="Times New Roman"/>
          <w:sz w:val="24"/>
          <w:szCs w:val="24"/>
          <w:lang w:eastAsia="lv-LV"/>
        </w:rPr>
        <w:t>Latvia</w:t>
      </w:r>
      <w:proofErr w:type="spellEnd"/>
      <w:r w:rsidRPr="00A23EAA">
        <w:rPr>
          <w:rFonts w:ascii="Times New Roman" w:eastAsia="Times New Roman" w:hAnsi="Times New Roman" w:cs="Times New Roman"/>
          <w:sz w:val="24"/>
          <w:szCs w:val="24"/>
          <w:lang w:eastAsia="lv-LV"/>
        </w:rPr>
        <w:t>”, tā</w:t>
      </w:r>
      <w:r w:rsidR="0010207E">
        <w:rPr>
          <w:rFonts w:ascii="Times New Roman" w:eastAsia="Times New Roman" w:hAnsi="Times New Roman" w:cs="Times New Roman"/>
          <w:sz w:val="24"/>
          <w:szCs w:val="24"/>
          <w:lang w:eastAsia="lv-LV"/>
        </w:rPr>
        <w:t>s</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Klientu attiecību daļas vadītājas Ingrīdas Labsvīras</w:t>
      </w:r>
      <w:bookmarkStart w:id="0" w:name="_GoBack"/>
      <w:bookmarkEnd w:id="0"/>
      <w:r w:rsidRPr="00A23EAA">
        <w:rPr>
          <w:rFonts w:ascii="Times New Roman" w:eastAsia="Times New Roman" w:hAnsi="Times New Roman" w:cs="Times New Roman"/>
          <w:sz w:val="24"/>
          <w:szCs w:val="24"/>
          <w:lang w:eastAsia="lv-LV"/>
        </w:rPr>
        <w:t xml:space="preserve"> personā, kurš rīkojas saskaņā ar Statūtiem, turpmāk tekstā Pārdevējs, no otras puses, kopā saukti Puses, atsevišķi – Puse, noslēdz šādu līgumu (turpmāk tekstā – Līgums):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numPr>
          <w:ilvl w:val="0"/>
          <w:numId w:val="1"/>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LĪGUMA NOSLĒGŠANAS PAMATOJUMS</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1.1. Pārdevējs ir piedalījies Pircēja rīkotajā atklātā konkursā “Degvielas iegāde SIA „Ķekavas sadzīves servisa centrs” ar identifik</w:t>
      </w:r>
      <w:r w:rsidR="0010207E">
        <w:rPr>
          <w:rFonts w:ascii="Times New Roman" w:eastAsia="Times New Roman" w:hAnsi="Times New Roman" w:cs="Times New Roman"/>
          <w:sz w:val="24"/>
          <w:szCs w:val="24"/>
          <w:lang w:eastAsia="lv-LV"/>
        </w:rPr>
        <w:t xml:space="preserve">ācijas </w:t>
      </w:r>
      <w:proofErr w:type="spellStart"/>
      <w:r w:rsidR="0010207E">
        <w:rPr>
          <w:rFonts w:ascii="Times New Roman" w:eastAsia="Times New Roman" w:hAnsi="Times New Roman" w:cs="Times New Roman"/>
          <w:sz w:val="24"/>
          <w:szCs w:val="24"/>
          <w:lang w:eastAsia="lv-LV"/>
        </w:rPr>
        <w:t>Nr.ĶSSC</w:t>
      </w:r>
      <w:proofErr w:type="spellEnd"/>
      <w:r w:rsidR="0010207E">
        <w:rPr>
          <w:rFonts w:ascii="Times New Roman" w:eastAsia="Times New Roman" w:hAnsi="Times New Roman" w:cs="Times New Roman"/>
          <w:sz w:val="24"/>
          <w:szCs w:val="24"/>
          <w:lang w:eastAsia="lv-LV"/>
        </w:rPr>
        <w:t>/2013/8</w:t>
      </w:r>
      <w:r w:rsidRPr="00A23EAA">
        <w:rPr>
          <w:rFonts w:ascii="Times New Roman" w:eastAsia="Times New Roman" w:hAnsi="Times New Roman" w:cs="Times New Roman"/>
          <w:sz w:val="24"/>
          <w:szCs w:val="24"/>
          <w:lang w:eastAsia="lv-LV"/>
        </w:rPr>
        <w:t xml:space="preserve">.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1.2. Saskaņā ar iepirkuma komisijas 2012.gada 11.jūnija lēmumu, Pārdevējs ir ieguvis tiesības realizēt savu iesniegto piedāvājumu iepirkumā.</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numPr>
          <w:ilvl w:val="0"/>
          <w:numId w:val="2"/>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LĪGUMA PRIEKŠMETS</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2.1.Pārdevējs saskaņā ar Līguma noteikumiem apņemas pārdod, bet Pircējs apņemas pirkt degvielu - E95 benzīnu/ dīzeļdegvielu( turpmāk tekstā</w:t>
      </w:r>
      <w:proofErr w:type="gramStart"/>
      <w:r w:rsidRPr="00A23EAA">
        <w:rPr>
          <w:rFonts w:ascii="Times New Roman" w:eastAsia="Times New Roman" w:hAnsi="Times New Roman" w:cs="Times New Roman"/>
          <w:sz w:val="24"/>
          <w:szCs w:val="24"/>
          <w:lang w:eastAsia="lv-LV"/>
        </w:rPr>
        <w:t xml:space="preserve">  </w:t>
      </w:r>
      <w:proofErr w:type="gramEnd"/>
      <w:r w:rsidRPr="00A23EAA">
        <w:rPr>
          <w:rFonts w:ascii="Times New Roman" w:eastAsia="Times New Roman" w:hAnsi="Times New Roman" w:cs="Times New Roman"/>
          <w:sz w:val="24"/>
          <w:szCs w:val="24"/>
          <w:lang w:eastAsia="lv-LV"/>
        </w:rPr>
        <w:t xml:space="preserve">- Degviela).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2.2.  Pircējs pērk Degvielu Pārdevēja degvielas uzpildes stacijās (turpmāk tekstā – DUS) Latvijas Republikas teritorijā, izmantojot Pārdevēja derīgas degvielas kartes (turpmāk tekstā – Karte). Kartes derīguma termiņš ir spēkā visā Līguma darbības laikā.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2.3. Visā Līguma darbības laikā Pircējs ir tiesīgs iegādāties Degvielu. Paredzamais apjoms: </w:t>
      </w:r>
    </w:p>
    <w:p w:rsidR="00A23EAA" w:rsidRPr="00A23EAA" w:rsidRDefault="0010207E" w:rsidP="00A23EAA">
      <w:pPr>
        <w:spacing w:after="0" w:line="240" w:lineRule="auto"/>
        <w:ind w:left="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 E95 benzīns līdz 10 </w:t>
      </w:r>
      <w:r w:rsidR="00A23EAA" w:rsidRPr="00A23EAA">
        <w:rPr>
          <w:rFonts w:ascii="Times New Roman" w:eastAsia="Times New Roman" w:hAnsi="Times New Roman" w:cs="Times New Roman"/>
          <w:sz w:val="24"/>
          <w:szCs w:val="24"/>
          <w:lang w:eastAsia="lv-LV"/>
        </w:rPr>
        <w:t xml:space="preserve">000 litri; </w:t>
      </w:r>
    </w:p>
    <w:p w:rsidR="00A23EAA" w:rsidRPr="00A23EAA" w:rsidRDefault="0010207E" w:rsidP="00A23EAA">
      <w:pPr>
        <w:spacing w:after="0" w:line="240" w:lineRule="auto"/>
        <w:ind w:left="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2.3.2. dīzeļdegviela līdz 30</w:t>
      </w:r>
      <w:r w:rsidR="00A23EAA" w:rsidRPr="00A23EA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A23EAA" w:rsidRPr="00A23EAA">
        <w:rPr>
          <w:rFonts w:ascii="Times New Roman" w:eastAsia="Times New Roman" w:hAnsi="Times New Roman" w:cs="Times New Roman"/>
          <w:sz w:val="24"/>
          <w:szCs w:val="24"/>
          <w:lang w:eastAsia="lv-LV"/>
        </w:rPr>
        <w:t>000 litri;</w:t>
      </w:r>
    </w:p>
    <w:p w:rsidR="00A23EAA" w:rsidRPr="00A23EAA" w:rsidRDefault="00A23EAA" w:rsidP="00A23EAA">
      <w:pPr>
        <w:spacing w:after="0" w:line="240" w:lineRule="auto"/>
        <w:ind w:left="360"/>
        <w:rPr>
          <w:rFonts w:ascii="Times New Roman" w:eastAsia="Times New Roman" w:hAnsi="Times New Roman" w:cs="Times New Roman"/>
          <w:sz w:val="24"/>
          <w:szCs w:val="24"/>
          <w:lang w:eastAsia="lv-LV"/>
        </w:rPr>
      </w:pPr>
    </w:p>
    <w:p w:rsidR="00A23EAA" w:rsidRPr="00A23EAA" w:rsidRDefault="00A23EAA" w:rsidP="00A23EAA">
      <w:pPr>
        <w:numPr>
          <w:ilvl w:val="0"/>
          <w:numId w:val="3"/>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LĪGUMA KOPĒJĀ SUMMA UN NORĒĶINU KĀRTĪBA</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3.1. Pircējs Līguma darbības laikā pērk Degvielu par kopējo summu, kas nepārsniedz </w:t>
      </w:r>
      <w:r w:rsidR="0010207E">
        <w:rPr>
          <w:rFonts w:ascii="Times New Roman" w:eastAsia="Times New Roman" w:hAnsi="Times New Roman" w:cs="Times New Roman"/>
          <w:sz w:val="24"/>
          <w:szCs w:val="24"/>
          <w:lang w:eastAsia="lv-LV"/>
        </w:rPr>
        <w:t>EUR 320 950</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pievienotās vērtības nodoklis 21</w:t>
      </w:r>
      <w:r w:rsidRPr="00A23EAA">
        <w:rPr>
          <w:rFonts w:ascii="Times New Roman" w:eastAsia="Times New Roman" w:hAnsi="Times New Roman" w:cs="Times New Roman"/>
          <w:sz w:val="24"/>
          <w:szCs w:val="24"/>
          <w:lang w:eastAsia="lv-LV"/>
        </w:rPr>
        <w:t xml:space="preserve">% - </w:t>
      </w:r>
      <w:r w:rsidR="0010207E">
        <w:rPr>
          <w:rFonts w:ascii="Times New Roman" w:eastAsia="Times New Roman" w:hAnsi="Times New Roman" w:cs="Times New Roman"/>
          <w:sz w:val="24"/>
          <w:szCs w:val="24"/>
          <w:lang w:eastAsia="lv-LV"/>
        </w:rPr>
        <w:t>EUR</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67 399.50</w:t>
      </w:r>
      <w:r w:rsidRPr="00A23EAA">
        <w:rPr>
          <w:rFonts w:ascii="Times New Roman" w:eastAsia="Times New Roman" w:hAnsi="Times New Roman" w:cs="Times New Roman"/>
          <w:sz w:val="24"/>
          <w:szCs w:val="24"/>
          <w:lang w:eastAsia="lv-LV"/>
        </w:rPr>
        <w:t xml:space="preserve">, kopā </w:t>
      </w:r>
      <w:r w:rsidR="0010207E">
        <w:rPr>
          <w:rFonts w:ascii="Times New Roman" w:eastAsia="Times New Roman" w:hAnsi="Times New Roman" w:cs="Times New Roman"/>
          <w:sz w:val="24"/>
          <w:szCs w:val="24"/>
          <w:lang w:eastAsia="lv-LV"/>
        </w:rPr>
        <w:t>EUR</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388 349.50</w:t>
      </w:r>
      <w:r w:rsidRPr="00A23EAA">
        <w:rPr>
          <w:rFonts w:ascii="Times New Roman" w:eastAsia="Times New Roman" w:hAnsi="Times New Roman" w:cs="Times New Roman"/>
          <w:sz w:val="24"/>
          <w:szCs w:val="24"/>
          <w:lang w:eastAsia="lv-LV"/>
        </w:rPr>
        <w:t xml:space="preserve"> </w:t>
      </w:r>
      <w:proofErr w:type="gramStart"/>
      <w:r w:rsidRPr="00A23EAA">
        <w:rPr>
          <w:rFonts w:ascii="Times New Roman" w:eastAsia="Times New Roman" w:hAnsi="Times New Roman" w:cs="Times New Roman"/>
          <w:sz w:val="24"/>
          <w:szCs w:val="24"/>
          <w:lang w:eastAsia="lv-LV"/>
        </w:rPr>
        <w:t>(</w:t>
      </w:r>
      <w:proofErr w:type="gramEnd"/>
      <w:r w:rsidR="0010207E">
        <w:rPr>
          <w:rFonts w:ascii="Times New Roman" w:eastAsia="Times New Roman" w:hAnsi="Times New Roman" w:cs="Times New Roman"/>
          <w:sz w:val="24"/>
          <w:szCs w:val="24"/>
          <w:lang w:eastAsia="lv-LV"/>
        </w:rPr>
        <w:t>Trīs simti astoņdesmit astoņi tūkstoši trīs simti četrdesmit deviņi eiro, 50 centi.</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3.2. Degvielas cena tiek noteikta saskaņā ar Degvielas mazumtirdzniecības cenu Pārdevēja DUS, piemērojot atlaidi </w:t>
      </w:r>
      <w:r w:rsidR="0010207E">
        <w:rPr>
          <w:rFonts w:ascii="Times New Roman" w:eastAsia="Times New Roman" w:hAnsi="Times New Roman" w:cs="Times New Roman"/>
          <w:sz w:val="24"/>
          <w:szCs w:val="24"/>
          <w:lang w:eastAsia="lv-LV"/>
        </w:rPr>
        <w:t>EUR  0.050</w:t>
      </w:r>
      <w:r w:rsidRPr="00A23EAA">
        <w:rPr>
          <w:rFonts w:ascii="Times New Roman" w:eastAsia="Times New Roman" w:hAnsi="Times New Roman" w:cs="Times New Roman"/>
          <w:sz w:val="24"/>
          <w:szCs w:val="24"/>
          <w:lang w:eastAsia="lv-LV"/>
        </w:rPr>
        <w:t xml:space="preserve"> (Nulle </w:t>
      </w:r>
      <w:r w:rsidR="0010207E">
        <w:rPr>
          <w:rFonts w:ascii="Times New Roman" w:eastAsia="Times New Roman" w:hAnsi="Times New Roman" w:cs="Times New Roman"/>
          <w:sz w:val="24"/>
          <w:szCs w:val="24"/>
          <w:lang w:eastAsia="lv-LV"/>
        </w:rPr>
        <w:t>eiro, 050 centi</w:t>
      </w:r>
      <w:r w:rsidRPr="00A23EAA">
        <w:rPr>
          <w:rFonts w:ascii="Times New Roman" w:eastAsia="Times New Roman" w:hAnsi="Times New Roman" w:cs="Times New Roman"/>
          <w:sz w:val="24"/>
          <w:szCs w:val="24"/>
          <w:lang w:eastAsia="lv-LV"/>
        </w:rPr>
        <w:t>)</w:t>
      </w:r>
      <w:r w:rsidR="0010207E">
        <w:rPr>
          <w:rFonts w:ascii="Times New Roman" w:eastAsia="Times New Roman" w:hAnsi="Times New Roman" w:cs="Times New Roman"/>
          <w:sz w:val="24"/>
          <w:szCs w:val="24"/>
          <w:lang w:eastAsia="lv-LV"/>
        </w:rPr>
        <w:t xml:space="preserve"> E-95 markas benzīnam bez PVN 21</w:t>
      </w:r>
      <w:r w:rsidRPr="00A23EAA">
        <w:rPr>
          <w:rFonts w:ascii="Times New Roman" w:eastAsia="Times New Roman" w:hAnsi="Times New Roman" w:cs="Times New Roman"/>
          <w:sz w:val="24"/>
          <w:szCs w:val="24"/>
          <w:lang w:eastAsia="lv-LV"/>
        </w:rPr>
        <w:t xml:space="preserve">% no viena litra mazumtirdzniecības cenas Degvielas iegādei Latvijas Republikas teritorijā esošajos Pārdevēja DUS, un </w:t>
      </w:r>
      <w:r w:rsidR="0010207E">
        <w:rPr>
          <w:rFonts w:ascii="Times New Roman" w:eastAsia="Times New Roman" w:hAnsi="Times New Roman" w:cs="Times New Roman"/>
          <w:sz w:val="24"/>
          <w:szCs w:val="24"/>
          <w:lang w:eastAsia="lv-LV"/>
        </w:rPr>
        <w:t>EUR</w:t>
      </w:r>
      <w:r w:rsidRPr="00A23EAA">
        <w:rPr>
          <w:rFonts w:ascii="Times New Roman" w:eastAsia="Times New Roman" w:hAnsi="Times New Roman" w:cs="Times New Roman"/>
          <w:sz w:val="24"/>
          <w:szCs w:val="24"/>
          <w:lang w:eastAsia="lv-LV"/>
        </w:rPr>
        <w:t xml:space="preserve"> 0.</w:t>
      </w:r>
      <w:r w:rsidR="0010207E">
        <w:rPr>
          <w:rFonts w:ascii="Times New Roman" w:eastAsia="Times New Roman" w:hAnsi="Times New Roman" w:cs="Times New Roman"/>
          <w:sz w:val="24"/>
          <w:szCs w:val="24"/>
          <w:lang w:eastAsia="lv-LV"/>
        </w:rPr>
        <w:t>052 ( Nulle eiro</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0.52 centi) Dīzeļdegvielai</w:t>
      </w:r>
      <w:proofErr w:type="gramStart"/>
      <w:r w:rsidR="0010207E">
        <w:rPr>
          <w:rFonts w:ascii="Times New Roman" w:eastAsia="Times New Roman" w:hAnsi="Times New Roman" w:cs="Times New Roman"/>
          <w:sz w:val="24"/>
          <w:szCs w:val="24"/>
          <w:lang w:eastAsia="lv-LV"/>
        </w:rPr>
        <w:t xml:space="preserve">  </w:t>
      </w:r>
      <w:proofErr w:type="gramEnd"/>
      <w:r w:rsidR="0010207E">
        <w:rPr>
          <w:rFonts w:ascii="Times New Roman" w:eastAsia="Times New Roman" w:hAnsi="Times New Roman" w:cs="Times New Roman"/>
          <w:sz w:val="24"/>
          <w:szCs w:val="24"/>
          <w:lang w:eastAsia="lv-LV"/>
        </w:rPr>
        <w:t>bez PVN 21</w:t>
      </w:r>
      <w:r w:rsidRPr="00A23EAA">
        <w:rPr>
          <w:rFonts w:ascii="Times New Roman" w:eastAsia="Times New Roman" w:hAnsi="Times New Roman" w:cs="Times New Roman"/>
          <w:sz w:val="24"/>
          <w:szCs w:val="24"/>
          <w:lang w:eastAsia="lv-LV"/>
        </w:rPr>
        <w:t>% no viena litra mazumtirdzniecības cenas Degvielas iegādei Latvijas Republikas teritorijā esošajos Pārdevēja DUS.</w:t>
      </w:r>
    </w:p>
    <w:p w:rsidR="00A23EAA" w:rsidRPr="00A23EAA" w:rsidRDefault="00A23EAA" w:rsidP="00A23EAA">
      <w:pPr>
        <w:spacing w:after="0" w:line="240" w:lineRule="auto"/>
        <w:ind w:left="540"/>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3.3. Norēķināšanās par Degvielu notiek Pārdevēja DUS, Pircējam izmantojot Kartes.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jc w:val="center"/>
        <w:rPr>
          <w:rFonts w:ascii="Times New Roman" w:eastAsia="Times New Roman" w:hAnsi="Times New Roman" w:cs="Times New Roman"/>
          <w:b/>
          <w:bCs/>
          <w:sz w:val="24"/>
          <w:szCs w:val="24"/>
          <w:lang w:eastAsia="lv-LV"/>
        </w:rPr>
      </w:pPr>
      <w:r w:rsidRPr="00A23EAA">
        <w:rPr>
          <w:rFonts w:ascii="Times New Roman" w:eastAsia="Times New Roman" w:hAnsi="Times New Roman" w:cs="Times New Roman"/>
          <w:b/>
          <w:bCs/>
          <w:sz w:val="24"/>
          <w:szCs w:val="24"/>
          <w:lang w:eastAsia="lv-LV"/>
        </w:rPr>
        <w:t>4. PUŠU TIESĪBAS UN PIENĀKUMI</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 Pārdevēja tiesības un pienākumi:</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4.1.1. Pārdevējs apņemas pārdot Pircējam normatīvajos aktos noteiktajām kvalitātes prasībām atbilstošu Degvielu.</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4.1.2. DUS tīklā Degvielas iegādi nodrošina ar Degvielas karti.</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4.1.3. Degvielas uzpildes iespēja tiks nodrošināta šādās Latvijas pilsētās: Ķekavā, Rīgā. Pēc nepieciešamības arī citā vietā Latvijas teritorijas robežās.</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4.1.4.</w:t>
      </w:r>
      <w:proofErr w:type="gramStart"/>
      <w:r w:rsidRPr="00A23EAA">
        <w:rPr>
          <w:rFonts w:ascii="Times New Roman" w:eastAsia="Times New Roman" w:hAnsi="Times New Roman" w:cs="Times New Roman"/>
          <w:sz w:val="24"/>
          <w:szCs w:val="24"/>
          <w:lang w:eastAsia="lv-LV"/>
        </w:rPr>
        <w:t xml:space="preserve"> .</w:t>
      </w:r>
      <w:proofErr w:type="gramEnd"/>
      <w:r w:rsidRPr="00A23EAA">
        <w:rPr>
          <w:rFonts w:ascii="Times New Roman" w:eastAsia="Times New Roman" w:hAnsi="Times New Roman" w:cs="Times New Roman"/>
          <w:sz w:val="24"/>
          <w:szCs w:val="24"/>
          <w:lang w:eastAsia="lv-LV"/>
        </w:rPr>
        <w:t xml:space="preserve"> Pamatojoties uz Pircēja aizpildīto Kartes pieteikuma veidlapu, Pārdevējs apņemas izgatavot un izsniegt Pircējam tā pasūtītās Kartes 14 ( Četrpadsmit</w:t>
      </w:r>
      <w:proofErr w:type="gramStart"/>
      <w:r w:rsidRPr="00A23EAA">
        <w:rPr>
          <w:rFonts w:ascii="Times New Roman" w:eastAsia="Times New Roman" w:hAnsi="Times New Roman" w:cs="Times New Roman"/>
          <w:sz w:val="24"/>
          <w:szCs w:val="24"/>
          <w:lang w:eastAsia="lv-LV"/>
        </w:rPr>
        <w:t xml:space="preserve"> )</w:t>
      </w:r>
      <w:proofErr w:type="gramEnd"/>
      <w:r w:rsidRPr="00A23EAA">
        <w:rPr>
          <w:rFonts w:ascii="Times New Roman" w:eastAsia="Times New Roman" w:hAnsi="Times New Roman" w:cs="Times New Roman"/>
          <w:sz w:val="24"/>
          <w:szCs w:val="24"/>
          <w:lang w:eastAsia="lv-LV"/>
        </w:rPr>
        <w:t xml:space="preserve"> darba dienu laikā..</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4.1.5 Pārdevējs, izgatavo un izsniedz Pircējam Karti, atver Kartes kontu</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lastRenderedPageBreak/>
        <w:t>4.1.6. Katra mēneša sākumā Pārdevējs par iepriekšējo kalendāro mēnesi iesniedz Pircējam Kartes konta pārskatu par naudas līdzekļu kustību Kartes kontā un rēķinu. Kartes konta pārskats, grāmatvedības atskaite, rēķins un cita informācija tiek izsūtīta pa pastu uz Pārdevēja rēķina.</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4.1.7. Pārdevējs līdz katra mēneša 15.datumam izsūta Pircējam grāmatvedības atskaiti par iepriekšējo mēnesi.</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4.2. Pircēja tiesības un pienākumi:</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4.2.1.Pircējs, pasūtot Pārdevējam Kartes, apņemas aizpildīt Kartes pieteikuma veidlapas, norādot Karšu izgatavošanai un turpmākai lietošanai nepieciešamo informāciju.</w:t>
      </w:r>
    </w:p>
    <w:p w:rsidR="00A23EAA" w:rsidRPr="00A23EAA" w:rsidRDefault="00A23EAA" w:rsidP="00A23EAA">
      <w:pPr>
        <w:spacing w:after="0" w:line="240" w:lineRule="auto"/>
        <w:ind w:left="108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4.2.2. Pircējs apņemas ievērot Pārdevēja norādījumus, kas attiecas uz Karšu izmantošanu.</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4.3. Katra Puse ir atbildīga par savu saistību pienācīgu un savlaicīgu izpildi. </w:t>
      </w:r>
      <w:r w:rsidRPr="00A23EAA">
        <w:rPr>
          <w:rFonts w:ascii="Times New Roman" w:eastAsia="Times New Roman" w:hAnsi="Times New Roman" w:cs="Times New Roman"/>
          <w:sz w:val="24"/>
          <w:szCs w:val="24"/>
          <w:lang w:eastAsia="lv-LV"/>
        </w:rPr>
        <w:br/>
        <w:t> </w:t>
      </w:r>
    </w:p>
    <w:p w:rsidR="00A23EAA" w:rsidRPr="00A23EAA" w:rsidRDefault="00A23EAA" w:rsidP="00A23EAA">
      <w:pPr>
        <w:numPr>
          <w:ilvl w:val="0"/>
          <w:numId w:val="4"/>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PREČU KVALITĀTE</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5.1. Degvielai, kas tiek pārdota saskaņā ar Līguma noteikumiem, jāatbilst Latvijas Republikā spēkā esošajos normatīvajos aktos noteiktajām kvalitātes prasībām.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5.2. Pretenzijas par Degvielas kvalitāti Pircējs iesniedz Pārdevējam rakstiski, nosūtot to uz Pārdevēja Līgumā noradīto adresi.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5.3. Pārdevējs izskata Pircēja iesniegto pretenziju 5 (piecu) dienu laikā no tās saņemšanas dienas.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5.4. Pamatotas pretenzijas gadījumā Pārdevējs atlīdzina Pircēja samaksāto naudas summu par nekvalitatīvo Degvielu, atskaitot to Pircēja kontā. Ja Pārdevējs Pircēja iesniegto pretenziju par Degvielas kvalitāti neatzīst, jebkura no Pusēm atzinuma sniegšanai par Degvielas kvalitāti var pieaicināt ekspertu. Ja pieaicinātais eksperts pamatoti apstiprina nekvalitatīvas Degvielas faktu, Pārdevējs sedz Pircēja zaudējumus, kas radušies Pircējam sakarā ar nekvalitatīvu Degvielu un ar eksperta darbību saistītos izdevumus.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w:t>
      </w:r>
    </w:p>
    <w:p w:rsidR="00A23EAA" w:rsidRPr="00A23EAA" w:rsidRDefault="00A23EAA" w:rsidP="00A23EAA">
      <w:pPr>
        <w:numPr>
          <w:ilvl w:val="0"/>
          <w:numId w:val="5"/>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NEPĀRVARAMA VARA</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6.1. 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elektropadeves bojājumi, blokāde, karš, jebkuras militāras akcijas, valsts pārvaldes institūciju rīkojumi, lēmumi vai aizliegumi un citi ārkārtēji apstākļi, kā arī pārējie Pušu kontrolei nepakļautie apstākļi.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6.2. 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6.3. Ja Puse neinformē par šādiem apstākļiem otru Pusi saprātīgā laikā un kārtībā, tā zaudē tiesības atsaukties uz šādu apstākļu esamību un ir atbildīga par otrai Pusei nodarītajiem zaudējumiem.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6.4. Pusēm šādos apstākļos ir jāveic visi pasākumi, lai pēc iespējas samazinātu iespējamos zaudējumus otrai Pusei.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6.5. Ja nepārvaramas varas apstākļi pastāv ilgāk kā 3 (trīs) mēnešus, Līguma darbība tiek izbeigta un Puses veic savstarpējo norēķinu.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6.6. Nepārvaramas varas apstākļu esamība ir jāpierāda Pusei, kura uz tiem atsaucas.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numPr>
          <w:ilvl w:val="0"/>
          <w:numId w:val="6"/>
        </w:numPr>
        <w:spacing w:after="0" w:line="240" w:lineRule="auto"/>
        <w:rPr>
          <w:rFonts w:ascii="Times New Roman" w:eastAsia="Times New Roman" w:hAnsi="Times New Roman" w:cs="Times New Roman"/>
          <w:b/>
          <w:sz w:val="24"/>
          <w:szCs w:val="24"/>
          <w:lang w:eastAsia="lv-LV"/>
        </w:rPr>
      </w:pPr>
      <w:r w:rsidRPr="00A23EAA">
        <w:rPr>
          <w:rFonts w:ascii="Times New Roman" w:eastAsia="Times New Roman" w:hAnsi="Times New Roman" w:cs="Times New Roman"/>
          <w:b/>
          <w:bCs/>
          <w:sz w:val="24"/>
          <w:szCs w:val="24"/>
          <w:lang w:eastAsia="lv-LV"/>
        </w:rPr>
        <w:t>NOSLĒGUMA NOTEIKUMI</w:t>
      </w:r>
      <w:r w:rsidRPr="00A23EAA">
        <w:rPr>
          <w:rFonts w:ascii="Times New Roman" w:eastAsia="Times New Roman" w:hAnsi="Times New Roman" w:cs="Times New Roman"/>
          <w:b/>
          <w:sz w:val="24"/>
          <w:szCs w:val="24"/>
          <w:lang w:eastAsia="lv-LV"/>
        </w:rPr>
        <w:t xml:space="preserve">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lastRenderedPageBreak/>
        <w:t>7.1. Šis Līgums stājas spēkā ar abpusēju parakstīš</w:t>
      </w:r>
      <w:r w:rsidR="0010207E">
        <w:rPr>
          <w:rFonts w:ascii="Times New Roman" w:eastAsia="Times New Roman" w:hAnsi="Times New Roman" w:cs="Times New Roman"/>
          <w:sz w:val="24"/>
          <w:szCs w:val="24"/>
          <w:lang w:eastAsia="lv-LV"/>
        </w:rPr>
        <w:t>anas brīdi un tiek noslēgts uz 3 (trīs</w:t>
      </w:r>
      <w:r w:rsidRPr="00A23EAA">
        <w:rPr>
          <w:rFonts w:ascii="Times New Roman" w:eastAsia="Times New Roman" w:hAnsi="Times New Roman" w:cs="Times New Roman"/>
          <w:sz w:val="24"/>
          <w:szCs w:val="24"/>
          <w:lang w:eastAsia="lv-LV"/>
        </w:rPr>
        <w:t xml:space="preserve">) gadiem vai līdz brīdim, kad Līguma kopējā summa sasniedz </w:t>
      </w:r>
      <w:r w:rsidR="0010207E">
        <w:rPr>
          <w:rFonts w:ascii="Times New Roman" w:eastAsia="Times New Roman" w:hAnsi="Times New Roman" w:cs="Times New Roman"/>
          <w:sz w:val="24"/>
          <w:szCs w:val="24"/>
          <w:lang w:eastAsia="lv-LV"/>
        </w:rPr>
        <w:t>EUR</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320 950</w:t>
      </w:r>
      <w:r w:rsidRPr="00A23EAA">
        <w:rPr>
          <w:rFonts w:ascii="Times New Roman" w:eastAsia="Times New Roman" w:hAnsi="Times New Roman" w:cs="Times New Roman"/>
          <w:sz w:val="24"/>
          <w:szCs w:val="24"/>
          <w:lang w:eastAsia="lv-LV"/>
        </w:rPr>
        <w:t xml:space="preserve"> (</w:t>
      </w:r>
      <w:r w:rsidR="0010207E">
        <w:rPr>
          <w:rFonts w:ascii="Times New Roman" w:eastAsia="Times New Roman" w:hAnsi="Times New Roman" w:cs="Times New Roman"/>
          <w:sz w:val="24"/>
          <w:szCs w:val="24"/>
          <w:lang w:eastAsia="lv-LV"/>
        </w:rPr>
        <w:t>Trīs simti divdesmit tūkstoši deviņi simti piecdesmit eiro) bez PVN 21</w:t>
      </w:r>
      <w:r w:rsidRPr="00A23EAA">
        <w:rPr>
          <w:rFonts w:ascii="Times New Roman" w:eastAsia="Times New Roman" w:hAnsi="Times New Roman" w:cs="Times New Roman"/>
          <w:sz w:val="24"/>
          <w:szCs w:val="24"/>
          <w:lang w:eastAsia="lv-LV"/>
        </w:rPr>
        <w:t xml:space="preserve">%.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7.2. Puses apņemas saglabāt konfidencialitāti attiecībā uz savstarpējo saistību saturu un to izpildes komerciālajiem noteikumiem.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7.3. Neviena no Pusēm nav tiesīga nodot savas tiesības un saistības, kas attiecas un izriet no šī Līguma, trešajai personai bez otras Puses rakstveida piekrišanas.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7.4. Šajā Līgumā neatrunātajos jautājumos Puses vadās no Latvijas Republikā spēkā esošajiem normatīvajiem aktiem.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7.5. Visus strīdus un domstarpības, kas izriet no šī Līgumu, Puses risina savstarpēju pārrunu ceļā. Gadījumā, ja Puses nevar vienoties 15 (piecpadsmit) dienu laikā dienu laikā no strīda rašanās dienas, jebkura no Pusēm ir tiesīga griezties Latvijas Republikas tiesu iestādēs strīdus izšķiršanai.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7.6. Visas izmaiņas un papildinājumi šī Līguma nosacījumiem ir atzīstami par spēkā esošiem tikai tad, ja tie ir abpusēji rakstveidā saskaņoti un abu Pušu parakstīti.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7.7. Pušu pienākums ir informēt vienai otru par šajā Līgumā norādīto rekvizītu maiņu 3 (trīs) darba dienu laikā.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7.8. Līgums sastādīts divos vienādos eksemplāros latviešu valodā uz 3 (trīs) lapām, vienam eksemplāram katrai no Pusēm. Abiem Līguma eksemplāriem ir vienāds juridisks spēks. Līgumam uz tā noslēgšanas brīdi ir pievienoti 2 pielikumi uz 10 lapām. </w:t>
      </w:r>
    </w:p>
    <w:p w:rsidR="00A23EAA" w:rsidRPr="00A23EAA" w:rsidRDefault="00A23EAA" w:rsidP="00A23EAA">
      <w:pPr>
        <w:spacing w:after="0" w:line="240" w:lineRule="auto"/>
        <w:ind w:left="540"/>
        <w:jc w:val="both"/>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7.9. Ar šo Līgumu Pircējs no savas puses pilnvaro Valdes locekli Juri </w:t>
      </w:r>
      <w:proofErr w:type="spellStart"/>
      <w:r w:rsidRPr="00A23EAA">
        <w:rPr>
          <w:rFonts w:ascii="Times New Roman" w:eastAsia="Times New Roman" w:hAnsi="Times New Roman" w:cs="Times New Roman"/>
          <w:sz w:val="24"/>
          <w:szCs w:val="24"/>
          <w:lang w:eastAsia="lv-LV"/>
        </w:rPr>
        <w:t>Aperānu</w:t>
      </w:r>
      <w:proofErr w:type="spellEnd"/>
      <w:r w:rsidRPr="00A23EAA">
        <w:rPr>
          <w:rFonts w:ascii="Times New Roman" w:eastAsia="Times New Roman" w:hAnsi="Times New Roman" w:cs="Times New Roman"/>
          <w:sz w:val="24"/>
          <w:szCs w:val="24"/>
          <w:lang w:eastAsia="lv-LV"/>
        </w:rPr>
        <w:t xml:space="preserve">, tālr. 29259734, e-pasts </w:t>
      </w:r>
      <w:proofErr w:type="spellStart"/>
      <w:r w:rsidRPr="00A23EAA">
        <w:rPr>
          <w:rFonts w:ascii="Times New Roman" w:eastAsia="Times New Roman" w:hAnsi="Times New Roman" w:cs="Times New Roman"/>
          <w:sz w:val="24"/>
          <w:szCs w:val="24"/>
          <w:lang w:eastAsia="lv-LV"/>
        </w:rPr>
        <w:t>juris-rallijs@inbox.lv,</w:t>
      </w:r>
      <w:proofErr w:type="spellEnd"/>
      <w:r w:rsidRPr="00A23EAA">
        <w:rPr>
          <w:rFonts w:ascii="Times New Roman" w:eastAsia="Times New Roman" w:hAnsi="Times New Roman" w:cs="Times New Roman"/>
          <w:sz w:val="24"/>
          <w:szCs w:val="24"/>
          <w:lang w:eastAsia="lv-LV"/>
        </w:rPr>
        <w:t xml:space="preserve"> savukārt Pārdevējs no savas puses pilnvaro Valdes locekli Guntaru </w:t>
      </w:r>
      <w:proofErr w:type="spellStart"/>
      <w:r w:rsidRPr="00A23EAA">
        <w:rPr>
          <w:rFonts w:ascii="Times New Roman" w:eastAsia="Times New Roman" w:hAnsi="Times New Roman" w:cs="Times New Roman"/>
          <w:sz w:val="24"/>
          <w:szCs w:val="24"/>
          <w:lang w:eastAsia="lv-LV"/>
        </w:rPr>
        <w:t>Kicu</w:t>
      </w:r>
      <w:proofErr w:type="spellEnd"/>
      <w:proofErr w:type="gramStart"/>
      <w:r w:rsidRPr="00A23EAA">
        <w:rPr>
          <w:rFonts w:ascii="Times New Roman" w:eastAsia="Times New Roman" w:hAnsi="Times New Roman" w:cs="Times New Roman"/>
          <w:sz w:val="24"/>
          <w:szCs w:val="24"/>
          <w:lang w:eastAsia="lv-LV"/>
        </w:rPr>
        <w:t xml:space="preserve"> , </w:t>
      </w:r>
      <w:proofErr w:type="gramEnd"/>
      <w:r w:rsidRPr="00A23EAA">
        <w:rPr>
          <w:rFonts w:ascii="Times New Roman" w:eastAsia="Times New Roman" w:hAnsi="Times New Roman" w:cs="Times New Roman"/>
          <w:sz w:val="24"/>
          <w:szCs w:val="24"/>
          <w:lang w:eastAsia="lv-LV"/>
        </w:rPr>
        <w:t>tālr. 29407482 kontrolēt šī Līguma izpildi. </w:t>
      </w:r>
    </w:p>
    <w:p w:rsidR="00A23EAA" w:rsidRPr="00A23EAA" w:rsidRDefault="00A23EAA" w:rsidP="00A23EA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23EAA">
        <w:rPr>
          <w:rFonts w:ascii="Times New Roman" w:eastAsia="Times New Roman" w:hAnsi="Times New Roman" w:cs="Times New Roman"/>
          <w:b/>
          <w:bCs/>
          <w:sz w:val="24"/>
          <w:szCs w:val="24"/>
          <w:lang w:eastAsia="lv-LV"/>
        </w:rPr>
        <w:t>8. PUŠU REKVIZĪTI UN PARAKSTI</w:t>
      </w:r>
    </w:p>
    <w:tbl>
      <w:tblPr>
        <w:tblW w:w="9285" w:type="dxa"/>
        <w:tblCellSpacing w:w="15" w:type="dxa"/>
        <w:tblCellMar>
          <w:top w:w="15" w:type="dxa"/>
          <w:left w:w="15" w:type="dxa"/>
          <w:bottom w:w="15" w:type="dxa"/>
          <w:right w:w="15" w:type="dxa"/>
        </w:tblCellMar>
        <w:tblLook w:val="0000" w:firstRow="0" w:lastRow="0" w:firstColumn="0" w:lastColumn="0" w:noHBand="0" w:noVBand="0"/>
      </w:tblPr>
      <w:tblGrid>
        <w:gridCol w:w="4432"/>
        <w:gridCol w:w="4853"/>
      </w:tblGrid>
      <w:tr w:rsidR="00A23EAA" w:rsidRPr="00A23EAA" w:rsidTr="003A2D92">
        <w:trPr>
          <w:tblCellSpacing w:w="15" w:type="dxa"/>
        </w:trPr>
        <w:tc>
          <w:tcPr>
            <w:tcW w:w="3615" w:type="dxa"/>
          </w:tcPr>
          <w:p w:rsidR="00A23EAA" w:rsidRPr="00A23EAA" w:rsidRDefault="00A23EAA" w:rsidP="00A23EAA">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bookmarkStart w:id="1" w:name="table0B"/>
            <w:bookmarkEnd w:id="1"/>
            <w:r w:rsidRPr="00A23EAA">
              <w:rPr>
                <w:rFonts w:ascii="Times New Roman" w:eastAsia="Times New Roman" w:hAnsi="Times New Roman" w:cs="Times New Roman"/>
                <w:b/>
                <w:bCs/>
                <w:sz w:val="24"/>
                <w:szCs w:val="24"/>
                <w:lang w:eastAsia="lv-LV"/>
              </w:rPr>
              <w:t>Pircējs:</w:t>
            </w:r>
          </w:p>
          <w:p w:rsidR="00A23EAA" w:rsidRPr="00A23EAA" w:rsidRDefault="00A23EAA" w:rsidP="00A23EAA">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p>
        </w:tc>
        <w:tc>
          <w:tcPr>
            <w:tcW w:w="3330" w:type="dxa"/>
          </w:tcPr>
          <w:p w:rsidR="00A23EAA" w:rsidRPr="00A23EAA" w:rsidRDefault="00A23EAA" w:rsidP="00A23EAA">
            <w:pPr>
              <w:spacing w:before="100" w:beforeAutospacing="1" w:after="100" w:afterAutospacing="1" w:line="240" w:lineRule="auto"/>
              <w:outlineLvl w:val="1"/>
              <w:rPr>
                <w:rFonts w:ascii="Times New Roman" w:eastAsia="Times New Roman" w:hAnsi="Times New Roman" w:cs="Times New Roman"/>
                <w:b/>
                <w:bCs/>
                <w:sz w:val="24"/>
                <w:szCs w:val="24"/>
                <w:lang w:eastAsia="lv-LV"/>
              </w:rPr>
            </w:pPr>
            <w:r w:rsidRPr="00A23EAA">
              <w:rPr>
                <w:rFonts w:ascii="Times New Roman" w:eastAsia="Times New Roman" w:hAnsi="Times New Roman" w:cs="Times New Roman"/>
                <w:b/>
                <w:bCs/>
                <w:sz w:val="24"/>
                <w:szCs w:val="24"/>
                <w:lang w:eastAsia="lv-LV"/>
              </w:rPr>
              <w:t>Pārdevējs:</w:t>
            </w:r>
          </w:p>
          <w:p w:rsidR="00A23EAA" w:rsidRPr="00A23EAA" w:rsidRDefault="00A23EAA" w:rsidP="00A23EAA">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p>
        </w:tc>
      </w:tr>
      <w:tr w:rsidR="00A23EAA" w:rsidRPr="00A23EAA" w:rsidTr="003A2D92">
        <w:trPr>
          <w:trHeight w:val="2430"/>
          <w:tblCellSpacing w:w="15" w:type="dxa"/>
        </w:trPr>
        <w:tc>
          <w:tcPr>
            <w:tcW w:w="0" w:type="auto"/>
          </w:tcPr>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SIA „Ķekavas sadzīves servisa centrs”</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Reģistrācijas Nr.40003525725</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Gaismas iela 19, k-9, Ķekava,</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Ķekavas novads, LV-2123</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Banka: AS SEB banka</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Kods: UNLALV2X</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Konts: LV92UNLA0003001609441</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______________________________</w:t>
            </w:r>
          </w:p>
          <w:p w:rsidR="00A23EAA" w:rsidRPr="00A23EAA" w:rsidRDefault="00A23EAA" w:rsidP="00A23EAA">
            <w:pPr>
              <w:spacing w:before="100" w:beforeAutospacing="1" w:after="100" w:afterAutospacing="1"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Valdes loceklis Juris </w:t>
            </w:r>
            <w:proofErr w:type="spellStart"/>
            <w:r w:rsidRPr="00A23EAA">
              <w:rPr>
                <w:rFonts w:ascii="Times New Roman" w:eastAsia="Times New Roman" w:hAnsi="Times New Roman" w:cs="Times New Roman"/>
                <w:sz w:val="24"/>
                <w:szCs w:val="24"/>
                <w:lang w:eastAsia="lv-LV"/>
              </w:rPr>
              <w:t>Aperāns</w:t>
            </w:r>
            <w:proofErr w:type="spellEnd"/>
          </w:p>
        </w:tc>
        <w:tc>
          <w:tcPr>
            <w:tcW w:w="0" w:type="auto"/>
          </w:tcPr>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SIA „</w:t>
            </w:r>
            <w:r w:rsidR="0010207E">
              <w:rPr>
                <w:rFonts w:ascii="Times New Roman" w:eastAsia="Times New Roman" w:hAnsi="Times New Roman" w:cs="Times New Roman"/>
                <w:sz w:val="24"/>
                <w:szCs w:val="24"/>
                <w:lang w:eastAsia="lv-LV"/>
              </w:rPr>
              <w:t xml:space="preserve">Statoil </w:t>
            </w:r>
            <w:proofErr w:type="spellStart"/>
            <w:r w:rsidR="0010207E">
              <w:rPr>
                <w:rFonts w:ascii="Times New Roman" w:eastAsia="Times New Roman" w:hAnsi="Times New Roman" w:cs="Times New Roman"/>
                <w:sz w:val="24"/>
                <w:szCs w:val="24"/>
                <w:lang w:eastAsia="lv-LV"/>
              </w:rPr>
              <w:t>Fuel</w:t>
            </w:r>
            <w:proofErr w:type="spellEnd"/>
            <w:r w:rsidR="0010207E">
              <w:rPr>
                <w:rFonts w:ascii="Times New Roman" w:eastAsia="Times New Roman" w:hAnsi="Times New Roman" w:cs="Times New Roman"/>
                <w:sz w:val="24"/>
                <w:szCs w:val="24"/>
                <w:lang w:eastAsia="lv-LV"/>
              </w:rPr>
              <w:t xml:space="preserve"> &amp; </w:t>
            </w:r>
            <w:proofErr w:type="spellStart"/>
            <w:r w:rsidR="0010207E">
              <w:rPr>
                <w:rFonts w:ascii="Times New Roman" w:eastAsia="Times New Roman" w:hAnsi="Times New Roman" w:cs="Times New Roman"/>
                <w:sz w:val="24"/>
                <w:szCs w:val="24"/>
                <w:lang w:eastAsia="lv-LV"/>
              </w:rPr>
              <w:t>Retail</w:t>
            </w:r>
            <w:proofErr w:type="spellEnd"/>
            <w:r w:rsidR="0010207E">
              <w:rPr>
                <w:rFonts w:ascii="Times New Roman" w:eastAsia="Times New Roman" w:hAnsi="Times New Roman" w:cs="Times New Roman"/>
                <w:sz w:val="24"/>
                <w:szCs w:val="24"/>
                <w:lang w:eastAsia="lv-LV"/>
              </w:rPr>
              <w:t xml:space="preserve"> </w:t>
            </w:r>
            <w:proofErr w:type="spellStart"/>
            <w:r w:rsidR="0010207E">
              <w:rPr>
                <w:rFonts w:ascii="Times New Roman" w:eastAsia="Times New Roman" w:hAnsi="Times New Roman" w:cs="Times New Roman"/>
                <w:sz w:val="24"/>
                <w:szCs w:val="24"/>
                <w:lang w:eastAsia="lv-LV"/>
              </w:rPr>
              <w:t>latvia</w:t>
            </w:r>
            <w:proofErr w:type="spellEnd"/>
            <w:r w:rsidRPr="00A23EAA">
              <w:rPr>
                <w:rFonts w:ascii="Times New Roman" w:eastAsia="Times New Roman" w:hAnsi="Times New Roman" w:cs="Times New Roman"/>
                <w:sz w:val="24"/>
                <w:szCs w:val="24"/>
                <w:lang w:eastAsia="lv-LV"/>
              </w:rPr>
              <w:t>”</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Reģistrācijas Nr.</w:t>
            </w:r>
            <w:r w:rsidR="0010207E">
              <w:rPr>
                <w:rFonts w:ascii="Times New Roman" w:eastAsia="Times New Roman" w:hAnsi="Times New Roman" w:cs="Times New Roman"/>
                <w:sz w:val="24"/>
                <w:szCs w:val="24"/>
                <w:lang w:eastAsia="lv-LV"/>
              </w:rPr>
              <w:t>40003064094</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10207E" w:rsidP="00A23E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Duntes iela 6, Rīga</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LV-</w:t>
            </w:r>
            <w:r w:rsidR="0010207E">
              <w:rPr>
                <w:rFonts w:ascii="Times New Roman" w:eastAsia="Times New Roman" w:hAnsi="Times New Roman" w:cs="Times New Roman"/>
                <w:sz w:val="24"/>
                <w:szCs w:val="24"/>
                <w:lang w:eastAsia="lv-LV"/>
              </w:rPr>
              <w:t>1013</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Banka: </w:t>
            </w:r>
            <w:proofErr w:type="spellStart"/>
            <w:r w:rsidR="0010207E">
              <w:rPr>
                <w:rFonts w:ascii="Times New Roman" w:eastAsia="Times New Roman" w:hAnsi="Times New Roman" w:cs="Times New Roman"/>
                <w:sz w:val="24"/>
                <w:szCs w:val="24"/>
                <w:lang w:eastAsia="lv-LV"/>
              </w:rPr>
              <w:t>Nordea</w:t>
            </w:r>
            <w:proofErr w:type="spellEnd"/>
            <w:r w:rsidR="0010207E">
              <w:rPr>
                <w:rFonts w:ascii="Times New Roman" w:eastAsia="Times New Roman" w:hAnsi="Times New Roman" w:cs="Times New Roman"/>
                <w:sz w:val="24"/>
                <w:szCs w:val="24"/>
                <w:lang w:eastAsia="lv-LV"/>
              </w:rPr>
              <w:t xml:space="preserve"> </w:t>
            </w:r>
            <w:proofErr w:type="spellStart"/>
            <w:r w:rsidR="0010207E">
              <w:rPr>
                <w:rFonts w:ascii="Times New Roman" w:eastAsia="Times New Roman" w:hAnsi="Times New Roman" w:cs="Times New Roman"/>
                <w:sz w:val="24"/>
                <w:szCs w:val="24"/>
                <w:lang w:eastAsia="lv-LV"/>
              </w:rPr>
              <w:t>Bank</w:t>
            </w:r>
            <w:proofErr w:type="spellEnd"/>
            <w:r w:rsidR="0010207E">
              <w:rPr>
                <w:rFonts w:ascii="Times New Roman" w:eastAsia="Times New Roman" w:hAnsi="Times New Roman" w:cs="Times New Roman"/>
                <w:sz w:val="24"/>
                <w:szCs w:val="24"/>
                <w:lang w:eastAsia="lv-LV"/>
              </w:rPr>
              <w:t xml:space="preserve"> </w:t>
            </w:r>
            <w:proofErr w:type="spellStart"/>
            <w:r w:rsidR="0010207E">
              <w:rPr>
                <w:rFonts w:ascii="Times New Roman" w:eastAsia="Times New Roman" w:hAnsi="Times New Roman" w:cs="Times New Roman"/>
                <w:sz w:val="24"/>
                <w:szCs w:val="24"/>
                <w:lang w:eastAsia="lv-LV"/>
              </w:rPr>
              <w:t>Finland</w:t>
            </w:r>
            <w:proofErr w:type="spellEnd"/>
            <w:r w:rsidR="0010207E">
              <w:rPr>
                <w:rFonts w:ascii="Times New Roman" w:eastAsia="Times New Roman" w:hAnsi="Times New Roman" w:cs="Times New Roman"/>
                <w:sz w:val="24"/>
                <w:szCs w:val="24"/>
                <w:lang w:eastAsia="lv-LV"/>
              </w:rPr>
              <w:t xml:space="preserve"> </w:t>
            </w:r>
            <w:proofErr w:type="spellStart"/>
            <w:r w:rsidR="0010207E">
              <w:rPr>
                <w:rFonts w:ascii="Times New Roman" w:eastAsia="Times New Roman" w:hAnsi="Times New Roman" w:cs="Times New Roman"/>
                <w:sz w:val="24"/>
                <w:szCs w:val="24"/>
                <w:lang w:eastAsia="lv-LV"/>
              </w:rPr>
              <w:t>Plc</w:t>
            </w:r>
            <w:proofErr w:type="spellEnd"/>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Kods: </w:t>
            </w:r>
            <w:r w:rsidR="0010207E">
              <w:rPr>
                <w:rFonts w:ascii="Times New Roman" w:eastAsia="Times New Roman" w:hAnsi="Times New Roman" w:cs="Times New Roman"/>
                <w:sz w:val="24"/>
                <w:szCs w:val="24"/>
                <w:lang w:eastAsia="lv-LV"/>
              </w:rPr>
              <w:t>NDEALV</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 xml:space="preserve">Konts: </w:t>
            </w:r>
            <w:r w:rsidR="0010207E">
              <w:rPr>
                <w:rFonts w:ascii="Times New Roman" w:eastAsia="Times New Roman" w:hAnsi="Times New Roman" w:cs="Times New Roman"/>
                <w:sz w:val="24"/>
                <w:szCs w:val="24"/>
                <w:lang w:eastAsia="lv-LV"/>
              </w:rPr>
              <w:t>LV22NDEA0000084015833</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A23EAA" w:rsidP="00A23EAA">
            <w:pPr>
              <w:spacing w:after="0" w:line="240" w:lineRule="auto"/>
              <w:rPr>
                <w:rFonts w:ascii="Times New Roman" w:eastAsia="Times New Roman" w:hAnsi="Times New Roman" w:cs="Times New Roman"/>
                <w:sz w:val="24"/>
                <w:szCs w:val="24"/>
                <w:lang w:eastAsia="lv-LV"/>
              </w:rPr>
            </w:pPr>
            <w:r w:rsidRPr="00A23EAA">
              <w:rPr>
                <w:rFonts w:ascii="Times New Roman" w:eastAsia="Times New Roman" w:hAnsi="Times New Roman" w:cs="Times New Roman"/>
                <w:sz w:val="24"/>
                <w:szCs w:val="24"/>
                <w:lang w:eastAsia="lv-LV"/>
              </w:rPr>
              <w:t>____________________________</w:t>
            </w:r>
          </w:p>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A23EAA" w:rsidRPr="00A23EAA" w:rsidRDefault="0010207E" w:rsidP="00A23E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Klientu attiecību vadītāja Ingrīda </w:t>
            </w:r>
            <w:proofErr w:type="spellStart"/>
            <w:r>
              <w:rPr>
                <w:rFonts w:ascii="Times New Roman" w:eastAsia="Times New Roman" w:hAnsi="Times New Roman" w:cs="Times New Roman"/>
                <w:sz w:val="24"/>
                <w:szCs w:val="24"/>
                <w:lang w:eastAsia="lv-LV"/>
              </w:rPr>
              <w:t>Labsvīra</w:t>
            </w:r>
            <w:proofErr w:type="spellEnd"/>
          </w:p>
        </w:tc>
      </w:tr>
    </w:tbl>
    <w:p w:rsidR="00A23EAA" w:rsidRPr="00A23EAA" w:rsidRDefault="00A23EAA" w:rsidP="00A23EAA">
      <w:pPr>
        <w:spacing w:after="0" w:line="240" w:lineRule="auto"/>
        <w:rPr>
          <w:rFonts w:ascii="Times New Roman" w:eastAsia="Times New Roman" w:hAnsi="Times New Roman" w:cs="Times New Roman"/>
          <w:sz w:val="24"/>
          <w:szCs w:val="24"/>
          <w:lang w:eastAsia="lv-LV"/>
        </w:rPr>
      </w:pPr>
    </w:p>
    <w:p w:rsidR="00C23CEF" w:rsidRDefault="00C23CEF"/>
    <w:sectPr w:rsidR="00C23CEF" w:rsidSect="000B497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2187"/>
    <w:multiLevelType w:val="multilevel"/>
    <w:tmpl w:val="A684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801A5"/>
    <w:multiLevelType w:val="multilevel"/>
    <w:tmpl w:val="A68488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A05B3"/>
    <w:multiLevelType w:val="multilevel"/>
    <w:tmpl w:val="A68488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8274D6"/>
    <w:multiLevelType w:val="multilevel"/>
    <w:tmpl w:val="A6848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90531C"/>
    <w:multiLevelType w:val="multilevel"/>
    <w:tmpl w:val="A6848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374986"/>
    <w:multiLevelType w:val="multilevel"/>
    <w:tmpl w:val="A6848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AA"/>
    <w:rsid w:val="0010207E"/>
    <w:rsid w:val="00A23EAA"/>
    <w:rsid w:val="00C23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5421</Words>
  <Characters>3091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2014-02-28T16:24:00Z</dcterms:created>
  <dcterms:modified xsi:type="dcterms:W3CDTF">2014-02-28T16:24:00Z</dcterms:modified>
</cp:coreProperties>
</file>